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81"/>
      </w:tblGrid>
      <w:tr w:rsidR="00C44B99" w:rsidRPr="00C44B99" w:rsidTr="00C44B99">
        <w:trPr>
          <w:tblCellSpacing w:w="0" w:type="dxa"/>
        </w:trPr>
        <w:tc>
          <w:tcPr>
            <w:tcW w:w="0" w:type="auto"/>
            <w:tcMar>
              <w:top w:w="209" w:type="dxa"/>
              <w:left w:w="313" w:type="dxa"/>
              <w:bottom w:w="0" w:type="dxa"/>
              <w:right w:w="313" w:type="dxa"/>
            </w:tcMar>
            <w:vAlign w:val="center"/>
            <w:hideMark/>
          </w:tcPr>
          <w:p w:rsidR="00C44B99" w:rsidRPr="00C44B99" w:rsidRDefault="00C44B99" w:rsidP="00C44B99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911515"/>
                <w:kern w:val="36"/>
                <w:sz w:val="28"/>
                <w:szCs w:val="28"/>
                <w:lang w:eastAsia="ru-RU"/>
              </w:rPr>
            </w:pPr>
            <w:r w:rsidRPr="00C44B99">
              <w:rPr>
                <w:rFonts w:ascii="Verdana" w:eastAsia="Times New Roman" w:hAnsi="Verdana" w:cs="Times New Roman"/>
                <w:b/>
                <w:bCs/>
                <w:color w:val="911515"/>
                <w:kern w:val="36"/>
                <w:sz w:val="28"/>
                <w:szCs w:val="28"/>
                <w:lang w:eastAsia="ru-RU"/>
              </w:rPr>
              <w:t xml:space="preserve">Правила бронирования и бонусы для организованных групп в составе регулярного тура </w:t>
            </w:r>
          </w:p>
        </w:tc>
      </w:tr>
    </w:tbl>
    <w:p w:rsidR="00C44B99" w:rsidRPr="00C44B99" w:rsidRDefault="00C44B99" w:rsidP="00C44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5pt" o:hralign="center" o:hrstd="t" o:hrnoshade="t" o:hr="t" fillcolor="#a01010" stroked="f"/>
        </w:pict>
      </w:r>
    </w:p>
    <w:p w:rsidR="00C44B99" w:rsidRPr="00C44B99" w:rsidRDefault="00C44B99" w:rsidP="00C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категорию "группа" попадает группа туристов в количестве от 10 человек с бронированием на один и тот же рейс на одну и ту же дату тура, от одного агентства, даже если заказы сделаны разными заявками.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бронирование организованной группы без предоставления бесплатного места в </w:t>
      </w:r>
      <w:proofErr w:type="spellStart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колличестве</w:t>
      </w:r>
      <w:proofErr w:type="spell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человек, обязательным есть заказ и оплата в офисе агентства от 3-х факультативных экскурсий, предоставленных на усмотрение Оператора.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 экскурсии распространяется скидка - 10%.</w:t>
      </w:r>
    </w:p>
    <w:p w:rsidR="00C44B99" w:rsidRPr="00C44B99" w:rsidRDefault="00C44B99" w:rsidP="00C44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организованной группы с предоставлением бесплатного места возможно только при </w:t>
      </w:r>
      <w:proofErr w:type="spellStart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колличестве</w:t>
      </w:r>
      <w:proofErr w:type="spell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11 </w:t>
      </w:r>
      <w:proofErr w:type="gramStart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proofErr w:type="gram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+1 бесплатно.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Обязательным при бронировании такой организованной группы есть Тариф Базовый – обговаривается с Оператором по каждому туру, </w:t>
      </w:r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также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обязательный заказ и оплата в офисе Агентства </w:t>
      </w:r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от 3 факультативных экскурсий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на усмотрение Оператора.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10% на</w:t>
      </w:r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первые три </w:t>
      </w:r>
      <w:proofErr w:type="gramStart"/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экскурсии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оплаченные до выезда на группу не распространяется</w:t>
      </w:r>
      <w:proofErr w:type="gram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бронировании 4 и больше экскурсий, скидка 10% распространяется.</w:t>
      </w:r>
    </w:p>
    <w:p w:rsidR="00C44B99" w:rsidRPr="00C44B99" w:rsidRDefault="00C44B99" w:rsidP="00C44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для представителя группы, путешествующего бесплатно по системе 11+1: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</w:t>
      </w:r>
      <w:proofErr w:type="gramStart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путевки</w:t>
      </w:r>
      <w:proofErr w:type="gramEnd"/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оплачивает забронированный группой пакет факультативных экскурсий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(важно: входные билеты оплачивает самостоятельно в туре).</w:t>
      </w: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Pr="00C44B99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Оплачивает Консульский сбор, услуги Визового Центра и визовую поддержку (при необходимости открывать визу). </w:t>
      </w:r>
    </w:p>
    <w:p w:rsidR="00237EA4" w:rsidRDefault="00C44B99" w:rsidP="00C44B99">
      <w:pPr>
        <w:spacing w:after="0" w:line="240" w:lineRule="auto"/>
      </w:pPr>
      <w:r w:rsidRPr="00C44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37EA4" w:rsidSect="003E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99"/>
    <w:rsid w:val="001361BD"/>
    <w:rsid w:val="003E53AD"/>
    <w:rsid w:val="00AD7511"/>
    <w:rsid w:val="00C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D"/>
  </w:style>
  <w:style w:type="paragraph" w:styleId="1">
    <w:name w:val="heading 1"/>
    <w:basedOn w:val="a"/>
    <w:link w:val="10"/>
    <w:uiPriority w:val="9"/>
    <w:qFormat/>
    <w:rsid w:val="00C44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C44B99"/>
  </w:style>
  <w:style w:type="character" w:styleId="a4">
    <w:name w:val="Hyperlink"/>
    <w:basedOn w:val="a0"/>
    <w:uiPriority w:val="99"/>
    <w:semiHidden/>
    <w:unhideWhenUsed/>
    <w:rsid w:val="00C4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2018-05-31T12:41:00Z</dcterms:created>
  <dcterms:modified xsi:type="dcterms:W3CDTF">2018-05-31T12:53:00Z</dcterms:modified>
</cp:coreProperties>
</file>